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7" w:rsidRDefault="00514454">
      <w:pPr>
        <w:spacing w:after="20" w:line="259" w:lineRule="auto"/>
        <w:ind w:left="10" w:right="-8" w:hanging="10"/>
        <w:jc w:val="right"/>
      </w:pPr>
      <w:bookmarkStart w:id="0" w:name="_GoBack"/>
      <w:bookmarkEnd w:id="0"/>
      <w:r>
        <w:t xml:space="preserve">                                      Утверждаю </w:t>
      </w:r>
    </w:p>
    <w:p w:rsidR="00491F67" w:rsidRDefault="00514454">
      <w:pPr>
        <w:spacing w:after="51" w:line="259" w:lineRule="auto"/>
        <w:ind w:left="10" w:right="-8" w:hanging="10"/>
        <w:jc w:val="right"/>
      </w:pPr>
      <w:r>
        <w:t xml:space="preserve">                                       Директор</w:t>
      </w:r>
      <w:r w:rsidR="00DE3C52">
        <w:t xml:space="preserve"> БУ СО ВО «Тотемский центр помощи детям, оставшимся без попечения родителей»</w:t>
      </w:r>
    </w:p>
    <w:p w:rsidR="00491F67" w:rsidRDefault="00DE3C52">
      <w:pPr>
        <w:spacing w:after="51" w:line="259" w:lineRule="auto"/>
        <w:ind w:left="10" w:right="-8" w:hanging="10"/>
        <w:jc w:val="right"/>
      </w:pPr>
      <w:r>
        <w:t>________________ О.А.Абанина</w:t>
      </w:r>
    </w:p>
    <w:p w:rsidR="00491F67" w:rsidRDefault="00DE3C52">
      <w:pPr>
        <w:spacing w:after="20" w:line="259" w:lineRule="auto"/>
        <w:ind w:left="10" w:right="-8" w:hanging="10"/>
        <w:jc w:val="right"/>
      </w:pPr>
      <w:r>
        <w:t>«29» декабря 202</w:t>
      </w:r>
      <w:r w:rsidR="00E04F56">
        <w:rPr>
          <w:lang w:val="en-US"/>
        </w:rPr>
        <w:t>1</w:t>
      </w:r>
      <w:r>
        <w:t xml:space="preserve"> г.</w:t>
      </w:r>
    </w:p>
    <w:p w:rsidR="00491F67" w:rsidRDefault="00491F67">
      <w:pPr>
        <w:spacing w:after="0" w:line="259" w:lineRule="auto"/>
        <w:ind w:left="0" w:right="789" w:firstLine="0"/>
        <w:jc w:val="center"/>
      </w:pPr>
    </w:p>
    <w:p w:rsidR="00491F67" w:rsidRDefault="00491F67">
      <w:pPr>
        <w:spacing w:after="7" w:line="259" w:lineRule="auto"/>
        <w:ind w:left="0" w:right="789" w:firstLine="0"/>
        <w:jc w:val="center"/>
      </w:pPr>
    </w:p>
    <w:p w:rsidR="00491F67" w:rsidRDefault="00491F67">
      <w:pPr>
        <w:spacing w:after="54" w:line="259" w:lineRule="auto"/>
        <w:ind w:left="66" w:right="0" w:firstLine="0"/>
        <w:jc w:val="center"/>
      </w:pPr>
    </w:p>
    <w:p w:rsidR="00491F67" w:rsidRDefault="00514454">
      <w:pPr>
        <w:spacing w:after="58" w:line="259" w:lineRule="auto"/>
        <w:ind w:left="10" w:right="0" w:hanging="10"/>
        <w:jc w:val="center"/>
      </w:pPr>
      <w:r>
        <w:rPr>
          <w:b/>
        </w:rPr>
        <w:t xml:space="preserve">Политика  </w:t>
      </w:r>
    </w:p>
    <w:p w:rsidR="00491F67" w:rsidRDefault="00514454">
      <w:pPr>
        <w:spacing w:after="58" w:line="259" w:lineRule="auto"/>
        <w:ind w:left="10" w:right="14" w:hanging="10"/>
        <w:jc w:val="center"/>
      </w:pPr>
      <w:r>
        <w:rPr>
          <w:b/>
        </w:rPr>
        <w:t xml:space="preserve">в области промышленной безопасности,  </w:t>
      </w:r>
    </w:p>
    <w:p w:rsidR="00491F67" w:rsidRDefault="00514454" w:rsidP="00DE3C52">
      <w:pPr>
        <w:spacing w:after="0" w:line="259" w:lineRule="auto"/>
        <w:ind w:left="10" w:right="8" w:hanging="10"/>
        <w:jc w:val="center"/>
      </w:pPr>
      <w:r>
        <w:rPr>
          <w:b/>
        </w:rPr>
        <w:t xml:space="preserve">охраны труда и окружающей среды </w:t>
      </w:r>
    </w:p>
    <w:p w:rsidR="00DE3C52" w:rsidRDefault="00DE3C52" w:rsidP="00DE3C52">
      <w:pPr>
        <w:spacing w:after="0" w:line="360" w:lineRule="auto"/>
        <w:ind w:left="0" w:right="0" w:firstLine="709"/>
        <w:jc w:val="right"/>
      </w:pPr>
    </w:p>
    <w:p w:rsidR="00DE3C52" w:rsidRDefault="00514454" w:rsidP="00DE3C52">
      <w:pPr>
        <w:spacing w:after="0" w:line="360" w:lineRule="auto"/>
        <w:ind w:left="0" w:right="0" w:firstLine="709"/>
        <w:jc w:val="right"/>
      </w:pPr>
      <w:r>
        <w:t xml:space="preserve">Данная политика распространяется на всю деятельность БУ СО ВО </w:t>
      </w:r>
    </w:p>
    <w:p w:rsidR="00491F67" w:rsidRDefault="00514454" w:rsidP="00DE3C52">
      <w:pPr>
        <w:spacing w:after="0" w:line="360" w:lineRule="auto"/>
        <w:ind w:left="0" w:right="0" w:firstLine="0"/>
      </w:pPr>
      <w:r>
        <w:t>«</w:t>
      </w:r>
      <w:r w:rsidR="00DE3C52">
        <w:t xml:space="preserve">Тотемский </w:t>
      </w:r>
      <w:r>
        <w:t>центр помощи детям, оста</w:t>
      </w:r>
      <w:r w:rsidR="00DE3C52">
        <w:t>вшимся без попечения родителей</w:t>
      </w:r>
      <w:r>
        <w:t xml:space="preserve">» (далее – Учреждение). Она является неотъемлемой частью системы управления. В своей деятельности Учреждение руководствуется принципами обеспечения безопасных условий работы, охраны окружающей среды. </w:t>
      </w:r>
    </w:p>
    <w:p w:rsidR="00491F67" w:rsidRDefault="00514454" w:rsidP="00DE3C52">
      <w:pPr>
        <w:spacing w:after="0" w:line="360" w:lineRule="auto"/>
        <w:ind w:left="0" w:right="0" w:firstLine="709"/>
      </w:pPr>
      <w:r>
        <w:t xml:space="preserve">Политика в области промышленной безопасности, охраны труда и окружающей среды (далее - Политика) Учреждения, учитывает требования международных стандартов в части обеспечения безопасности производства, охраны труда и окружающей среды. </w:t>
      </w:r>
    </w:p>
    <w:p w:rsidR="00491F67" w:rsidRDefault="00514454" w:rsidP="00DE3C52">
      <w:pPr>
        <w:spacing w:after="0" w:line="360" w:lineRule="auto"/>
        <w:ind w:left="0" w:right="0" w:firstLine="709"/>
      </w:pPr>
      <w:r>
        <w:t xml:space="preserve">Одним из основных условий улучшения промышленной безопасности, охраны труда и окружающей среды в Учреждении остается персональная ответственность каждого работника Учреждения за предотвращение несчастных случаев, травм, профессиональных заболеваний, аварий. </w:t>
      </w:r>
    </w:p>
    <w:p w:rsidR="00491F67" w:rsidRDefault="00514454" w:rsidP="00DE3C52">
      <w:pPr>
        <w:spacing w:after="0" w:line="360" w:lineRule="auto"/>
        <w:ind w:left="0" w:right="0" w:firstLine="709"/>
      </w:pPr>
      <w:r>
        <w:t xml:space="preserve">Учреждение признает приоритет жизни и здоровья своих работников. </w:t>
      </w:r>
    </w:p>
    <w:p w:rsidR="00491F67" w:rsidRDefault="00514454" w:rsidP="00DE3C52">
      <w:pPr>
        <w:spacing w:after="0" w:line="360" w:lineRule="auto"/>
        <w:ind w:left="0" w:right="0" w:firstLine="709"/>
      </w:pPr>
      <w:r>
        <w:t xml:space="preserve">Важнейшими требованиями Учреждения в области промышленной безопасности, охраны труда и окружающей среды являются: </w:t>
      </w:r>
    </w:p>
    <w:p w:rsidR="00DE3C52" w:rsidRDefault="00514454" w:rsidP="00DE3C52">
      <w:pPr>
        <w:pStyle w:val="a3"/>
        <w:numPr>
          <w:ilvl w:val="0"/>
          <w:numId w:val="1"/>
        </w:numPr>
        <w:spacing w:after="0" w:line="360" w:lineRule="auto"/>
        <w:ind w:right="0"/>
      </w:pPr>
      <w:r>
        <w:t xml:space="preserve">выполнение требований действующего законодательства РФ, международных стандартов и правил в области промышленной безопасности, охраны труда и окружающей среды; </w:t>
      </w:r>
    </w:p>
    <w:p w:rsidR="00DE3C52" w:rsidRDefault="00514454" w:rsidP="00DE3C52">
      <w:pPr>
        <w:pStyle w:val="a3"/>
        <w:numPr>
          <w:ilvl w:val="0"/>
          <w:numId w:val="1"/>
        </w:numPr>
        <w:spacing w:after="0" w:line="360" w:lineRule="auto"/>
        <w:ind w:right="0"/>
      </w:pPr>
      <w:r>
        <w:t xml:space="preserve">обеспечение эффективного функционирования и непрерывного улучшения Системы управления промышленной безопасностью, </w:t>
      </w:r>
      <w:r>
        <w:lastRenderedPageBreak/>
        <w:t xml:space="preserve">охраной труда и окружающей среды, соответствующей требованиям стандартов ISO 14001:2004 и OHSAS 18001:2007; </w:t>
      </w:r>
    </w:p>
    <w:p w:rsidR="00DE3C52" w:rsidRDefault="00514454" w:rsidP="00DE3C52">
      <w:pPr>
        <w:pStyle w:val="a3"/>
        <w:numPr>
          <w:ilvl w:val="0"/>
          <w:numId w:val="1"/>
        </w:numPr>
        <w:spacing w:after="0" w:line="360" w:lineRule="auto"/>
        <w:ind w:right="0"/>
      </w:pPr>
      <w:r>
        <w:t xml:space="preserve">обеспечение безопасности и охрана здоровья сотрудников путем предупреждения несчастных случаев и профессиональных заболеваний, а также минимизация воздействия на окружающую среду и здоровье человека за счет использования передовых технологий и оборудования, осуществляя производственный и экологический контроль, внутренние проверки и поддержание высокого уровня оснащенности установок противоаварийными силами и средствами; </w:t>
      </w:r>
    </w:p>
    <w:p w:rsidR="00DE3C52" w:rsidRDefault="00514454" w:rsidP="00DE3C52">
      <w:pPr>
        <w:pStyle w:val="a3"/>
        <w:numPr>
          <w:ilvl w:val="0"/>
          <w:numId w:val="1"/>
        </w:numPr>
        <w:spacing w:after="0" w:line="360" w:lineRule="auto"/>
        <w:ind w:right="0"/>
      </w:pPr>
      <w:r>
        <w:t xml:space="preserve">отсутствие и недопущение роста уровня производственного травматизма и аварийности; </w:t>
      </w:r>
    </w:p>
    <w:p w:rsidR="00491F67" w:rsidRDefault="00514454" w:rsidP="00DE3C52">
      <w:pPr>
        <w:pStyle w:val="a3"/>
        <w:numPr>
          <w:ilvl w:val="0"/>
          <w:numId w:val="1"/>
        </w:numPr>
        <w:spacing w:after="0" w:line="360" w:lineRule="auto"/>
        <w:ind w:right="0"/>
      </w:pPr>
      <w:r>
        <w:t xml:space="preserve">систематический анализ, постоянное снижение рисков, связанных с воздействием установок Учреждения на здоровье работников и формирование основы для комплексного подхода к управлению производственными процессами, проектированием и оказанием услуг. </w:t>
      </w:r>
    </w:p>
    <w:p w:rsidR="00491F67" w:rsidRDefault="00514454" w:rsidP="00DE3C52">
      <w:pPr>
        <w:spacing w:after="0" w:line="360" w:lineRule="auto"/>
        <w:ind w:left="0" w:right="0" w:firstLine="709"/>
      </w:pPr>
      <w:r>
        <w:t xml:space="preserve">Для достижения указанных требований Учреждение принимает на себя следующие обязательства: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соблюдение требований законодательства, корпоративных и локальных и других нормативных требований, регламентирующих деятельность Учреждения в области ОТ, ПБ и ООС;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обеспечение постоянного улучшения состояния и условий труда;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формирование программ и планов Учреждения с учетом вопросов промышленной безопасности, охраны труда и окружающей среды;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>проведение постоянной работы по профилактике и предупреждению производственного травматизма, профессиональной заболеваемости среди работников Учреждения и персонала подрядных организаций;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lastRenderedPageBreak/>
        <w:t xml:space="preserve">предотвращение негативного воздействия на окружающую среду, аварийных ситуаций, несчастных случаев и инцидентов перед мерами и действиями по их ликвидации;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реализация </w:t>
      </w:r>
      <w:proofErr w:type="spellStart"/>
      <w:r>
        <w:t>управленческо-производственных</w:t>
      </w:r>
      <w:proofErr w:type="spellEnd"/>
      <w:r>
        <w:t xml:space="preserve"> решений с учетом экологических аспектов намечаемой деятельности;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соблюдение комплекса превентивных мер по предотвращению возникновения аварийных ситуаций, а в случае их возникновения обеспечение мер по снижению последствий аварийной ситуации для окружающей среды;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поддержание открытого диалога со всеми сторонами, заинтересованными в деятельности Учреждения в области промышленной безопасности, охраны труда и окружающей среды (органы исполнительной власти и другие);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контроль за соблюдением от контрагентов, оказывающих услуги Обществу, требований законодательства в области ПБ, </w:t>
      </w:r>
      <w:proofErr w:type="gramStart"/>
      <w:r>
        <w:t>ОТ</w:t>
      </w:r>
      <w:proofErr w:type="gramEnd"/>
      <w:r>
        <w:t xml:space="preserve"> и ООС;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проведение работ по выявлению и устранению вредных производственных факторов на рабочих местах в процессе деятельности Учреждения;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конструктивное сотрудничество со всеми заинтересованными сторонами для достижения взаимопонимания в вопросах, затрагивающих общие интересы; </w:t>
      </w:r>
    </w:p>
    <w:p w:rsidR="00DE3C52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открытость и прозрачность результатов работы Учреждения в области промышленной безопасности, охраны труда и охраны окружающей среды; </w:t>
      </w:r>
    </w:p>
    <w:p w:rsidR="00491F67" w:rsidRDefault="00514454" w:rsidP="00DE3C52">
      <w:pPr>
        <w:pStyle w:val="a3"/>
        <w:numPr>
          <w:ilvl w:val="0"/>
          <w:numId w:val="2"/>
        </w:numPr>
        <w:spacing w:after="0" w:line="360" w:lineRule="auto"/>
        <w:ind w:right="0"/>
      </w:pPr>
      <w:r>
        <w:t xml:space="preserve">развитие профессионального опыта и совершенствование профессиональных навыков сотрудников Учреждения. </w:t>
      </w:r>
    </w:p>
    <w:p w:rsidR="00491F67" w:rsidRDefault="00514454" w:rsidP="00DE3C52">
      <w:pPr>
        <w:spacing w:after="0" w:line="360" w:lineRule="auto"/>
        <w:ind w:left="0" w:right="0" w:firstLine="709"/>
      </w:pPr>
      <w:r>
        <w:t>Настоящая Политика распространяется на все структурные подразделения БУ СО ВО «</w:t>
      </w:r>
      <w:r w:rsidR="00DE3C52">
        <w:t>Тотемский</w:t>
      </w:r>
      <w:r>
        <w:t xml:space="preserve"> центр помощи детям, оста</w:t>
      </w:r>
      <w:r w:rsidR="00DE3C52">
        <w:t>вшимся без попечения родителей</w:t>
      </w:r>
      <w:r>
        <w:t xml:space="preserve">» и демонстрирует повышение культуры в области промышленной безопасности, охраны труда и окружающей среды. </w:t>
      </w:r>
    </w:p>
    <w:sectPr w:rsidR="00491F67" w:rsidSect="00D52350">
      <w:pgSz w:w="11904" w:h="16838"/>
      <w:pgMar w:top="592" w:right="846" w:bottom="150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49A"/>
    <w:multiLevelType w:val="hybridMultilevel"/>
    <w:tmpl w:val="EEFA75C6"/>
    <w:lvl w:ilvl="0" w:tplc="8F949E42">
      <w:start w:val="1"/>
      <w:numFmt w:val="decimal"/>
      <w:lvlText w:val="%1."/>
      <w:lvlJc w:val="left"/>
      <w:pPr>
        <w:ind w:left="1069" w:hanging="360"/>
      </w:pPr>
      <w:rPr>
        <w:rFonts w:ascii="Times New Roman" w:eastAsia="Segoe UI Symbo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615C"/>
    <w:multiLevelType w:val="hybridMultilevel"/>
    <w:tmpl w:val="F6B40A1A"/>
    <w:lvl w:ilvl="0" w:tplc="1B700324">
      <w:start w:val="1"/>
      <w:numFmt w:val="decimal"/>
      <w:lvlText w:val="%1."/>
      <w:lvlJc w:val="left"/>
      <w:pPr>
        <w:ind w:left="1069" w:hanging="360"/>
      </w:pPr>
      <w:rPr>
        <w:rFonts w:asciiTheme="minorHAnsi" w:eastAsia="Segoe UI Symbol" w:hAnsiTheme="minorHAnsi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F67"/>
    <w:rsid w:val="00491F67"/>
    <w:rsid w:val="00514454"/>
    <w:rsid w:val="00816162"/>
    <w:rsid w:val="00D52350"/>
    <w:rsid w:val="00DE3C52"/>
    <w:rsid w:val="00E0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50"/>
    <w:pPr>
      <w:spacing w:after="280" w:line="305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Воронцова</dc:creator>
  <cp:lastModifiedBy>bu</cp:lastModifiedBy>
  <cp:revision>3</cp:revision>
  <dcterms:created xsi:type="dcterms:W3CDTF">2022-02-10T13:24:00Z</dcterms:created>
  <dcterms:modified xsi:type="dcterms:W3CDTF">2022-07-19T12:58:00Z</dcterms:modified>
</cp:coreProperties>
</file>