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C12059" w:rsidRPr="003264BA" w:rsidTr="00507F27">
        <w:trPr>
          <w:trHeight w:val="2268"/>
        </w:trPr>
        <w:tc>
          <w:tcPr>
            <w:tcW w:w="7939" w:type="dxa"/>
          </w:tcPr>
          <w:p w:rsidR="00C12059" w:rsidRPr="003264BA" w:rsidRDefault="00C12059" w:rsidP="00507F27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C12059" w:rsidRPr="003264BA" w:rsidRDefault="00E05AB2" w:rsidP="00E05AB2">
            <w:pPr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 к приказу  № 122 от 10.12.2021 г.</w:t>
            </w:r>
          </w:p>
        </w:tc>
      </w:tr>
    </w:tbl>
    <w:p w:rsidR="00C12059" w:rsidRPr="00C906D1" w:rsidRDefault="00C12059" w:rsidP="00C12059">
      <w:pPr>
        <w:ind w:firstLine="0"/>
        <w:jc w:val="right"/>
        <w:rPr>
          <w:rFonts w:cs="Times New Roman"/>
          <w:bCs/>
          <w:lang w:eastAsia="ru-RU"/>
        </w:rPr>
      </w:pPr>
    </w:p>
    <w:p w:rsidR="00C12059" w:rsidRPr="00C906D1" w:rsidRDefault="007F23D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C12059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C12059" w:rsidRPr="00C906D1">
        <w:rPr>
          <w:rFonts w:cs="Times New Roman"/>
          <w:b/>
          <w:bCs/>
          <w:lang w:eastAsia="ru-RU"/>
        </w:rPr>
        <w:br/>
      </w:r>
      <w:r w:rsidR="00E51AB6">
        <w:rPr>
          <w:rFonts w:cs="Times New Roman"/>
          <w:b/>
          <w:bCs/>
          <w:u w:val="single"/>
          <w:lang w:eastAsia="ru-RU"/>
        </w:rPr>
        <w:t>БУ СО ВО "Тотемский центр помощи детям, оставшимся без попечения родителей"</w:t>
      </w:r>
    </w:p>
    <w:p w:rsidR="00C12059" w:rsidRPr="00C906D1" w:rsidRDefault="00C12059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3"/>
        <w:tblW w:w="15029" w:type="dxa"/>
        <w:tblInd w:w="-743" w:type="dxa"/>
        <w:tblLayout w:type="fixed"/>
        <w:tblLook w:val="04A0"/>
      </w:tblPr>
      <w:tblGrid>
        <w:gridCol w:w="540"/>
        <w:gridCol w:w="2738"/>
        <w:gridCol w:w="3281"/>
        <w:gridCol w:w="3364"/>
        <w:gridCol w:w="5106"/>
      </w:tblGrid>
      <w:tr w:rsidR="00E51AB6" w:rsidRPr="00C906D1" w:rsidTr="00E51AB6">
        <w:tc>
          <w:tcPr>
            <w:tcW w:w="540" w:type="dxa"/>
          </w:tcPr>
          <w:p w:rsidR="00E51AB6" w:rsidRPr="00C906D1" w:rsidRDefault="00E51AB6" w:rsidP="00E51AB6">
            <w:pPr>
              <w:ind w:hanging="62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8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Зоны повышенного коррупционного риска (коррупционно-опасные  функции и полномочия)</w:t>
            </w:r>
          </w:p>
        </w:tc>
        <w:tc>
          <w:tcPr>
            <w:tcW w:w="3281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3364" w:type="dxa"/>
          </w:tcPr>
          <w:p w:rsidR="00E51AB6" w:rsidRPr="00C906D1" w:rsidRDefault="00E51AB6" w:rsidP="007F23D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5106" w:type="dxa"/>
          </w:tcPr>
          <w:p w:rsidR="00E51AB6" w:rsidRPr="00C906D1" w:rsidRDefault="00E51AB6" w:rsidP="00C12059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38" w:type="dxa"/>
          </w:tcPr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родственников, либо иной личное заинтересованности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социальный педагог,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F33EB5" w:rsidRDefault="00E51AB6" w:rsidP="007F23DA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Информационная открытость. Соблюдение, утвержденной антикоррупционной политики Учреждения. 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38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Принятие на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работу сотрудников</w:t>
            </w:r>
          </w:p>
        </w:tc>
        <w:tc>
          <w:tcPr>
            <w:tcW w:w="3281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предусмотренных </w:t>
            </w:r>
          </w:p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законом преимуществ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(протекционизм, семейственность)</w:t>
            </w: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E51AB6" w:rsidRPr="00F33EB5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 xml:space="preserve"> для поступления на работу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в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Учреждение, при разработке графика работы, графика отпусков, режима труда и отдыха работников.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3364" w:type="dxa"/>
          </w:tcPr>
          <w:p w:rsidR="00E51AB6" w:rsidRPr="00F33EB5" w:rsidRDefault="004F59CB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, заместители </w:t>
            </w:r>
            <w:r w:rsidR="00C94EE4">
              <w:rPr>
                <w:rFonts w:cs="Times New Roman"/>
                <w:sz w:val="24"/>
                <w:szCs w:val="24"/>
                <w:lang w:eastAsia="ru-RU"/>
              </w:rPr>
              <w:t>директора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7F23DA" w:rsidRDefault="00E51AB6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F23DA">
              <w:rPr>
                <w:rFonts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Подача заявки в ЦЗН о вакантных рабочих местах. Размещение информации о вакансии на сайте "Работа в России". Прием работников на конкурсной основе (анализ резюме), проведение  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собеседований в присутствии заинтересованного в сотруднике руководителя. Разъяснение работникам Учреждени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777468">
              <w:rPr>
                <w:rFonts w:cs="Times New Roman"/>
                <w:sz w:val="24"/>
                <w:szCs w:val="24"/>
                <w:lang w:eastAsia="ru-RU"/>
              </w:rPr>
              <w:t xml:space="preserve"> обязанности незамедлительно сообщить руководителю о склонении его к совершению коррупционного правонарушения и мер ответственности за совершение коррупционных правонарушений. Соблюдение, утвержденной антикоррупционной политики Учреждения. Ознакомление работников с нормативными документами Учреждения. Ознакомление работников с нормативными документами Учреждения, регламентирующими вопросы предупреждения и противодействия коррупции.   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E5804" w:rsidRPr="00C906D1" w:rsidTr="00E51AB6">
        <w:tc>
          <w:tcPr>
            <w:tcW w:w="540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738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Расписание и режим работы</w:t>
            </w:r>
          </w:p>
        </w:tc>
        <w:tc>
          <w:tcPr>
            <w:tcW w:w="3281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удобного расписания работников в зависимости от личных предпочтений или взяток директору, заместителям директора или заведующему отделением.</w:t>
            </w:r>
          </w:p>
        </w:tc>
        <w:tc>
          <w:tcPr>
            <w:tcW w:w="3364" w:type="dxa"/>
          </w:tcPr>
          <w:p w:rsidR="005E5804" w:rsidRPr="00F33EB5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</w:t>
            </w:r>
          </w:p>
        </w:tc>
        <w:tc>
          <w:tcPr>
            <w:tcW w:w="5106" w:type="dxa"/>
          </w:tcPr>
          <w:p w:rsidR="005E5804" w:rsidRPr="007F23DA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 расписания и режима работы с нормами САНПИНа и в интересах оптимального использования рабочего времени.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38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Предоставление сведений о доходах, имуществе и обязательствах имущественного характера руководителем Учреждения</w:t>
            </w:r>
          </w:p>
        </w:tc>
        <w:tc>
          <w:tcPr>
            <w:tcW w:w="3281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Сокрытие сведений о доходах</w:t>
            </w:r>
          </w:p>
        </w:tc>
        <w:tc>
          <w:tcPr>
            <w:tcW w:w="3364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106" w:type="dxa"/>
          </w:tcPr>
          <w:p w:rsidR="005E5804" w:rsidRDefault="005E5804" w:rsidP="007F23D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Ежегодно, до 30 апреля, предоставление сведений о доходах, имуществе и обязательствах имущественного характера руководителем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Работа со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служебной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информацией, персональными данными</w:t>
            </w:r>
          </w:p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</w:tcPr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Использование в личных или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групповых интересах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информации, полученной при выполнении служебных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 xml:space="preserve">обязанностей, если такая информация не подлежит 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официальному распространению.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Попытка несанкционированного доступа к информационным</w:t>
            </w:r>
          </w:p>
          <w:p w:rsidR="00E51AB6" w:rsidRPr="00F33EB5" w:rsidRDefault="00E51AB6" w:rsidP="00F33E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ресурсам.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Директор, заместители </w:t>
            </w:r>
            <w:r w:rsidRPr="00F33EB5"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заведующий отделением,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Соблюдение, утвержденной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антикоррупционной политики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учреждения.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с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нормативными документами, регламентирующими вопросы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предупреждения и противодействия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коррупции.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работникам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 о мерах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за совершение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коррупционных</w:t>
            </w:r>
          </w:p>
          <w:p w:rsidR="00E51AB6" w:rsidRPr="00F33EB5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Принятие решений об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использовании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средств, от приносящей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доход деятельности. </w:t>
            </w:r>
          </w:p>
        </w:tc>
        <w:tc>
          <w:tcPr>
            <w:tcW w:w="3281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 xml:space="preserve">Нецелевое использование 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бюджетных средств и средств</w:t>
            </w:r>
            <w:r w:rsidR="00C94EE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82FB4">
              <w:rPr>
                <w:rFonts w:cs="Times New Roman"/>
                <w:sz w:val="24"/>
                <w:szCs w:val="24"/>
                <w:lang w:eastAsia="ru-RU"/>
              </w:rPr>
              <w:t>от</w:t>
            </w:r>
          </w:p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2FB4">
              <w:rPr>
                <w:rFonts w:cs="Times New Roman"/>
                <w:sz w:val="24"/>
                <w:szCs w:val="24"/>
                <w:lang w:eastAsia="ru-RU"/>
              </w:rPr>
              <w:t>приносящей доход деятельности.</w:t>
            </w:r>
          </w:p>
          <w:p w:rsidR="00E51AB6" w:rsidRPr="00E82FB4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33EB5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>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>пециалист по закупкам</w:t>
            </w:r>
          </w:p>
        </w:tc>
        <w:tc>
          <w:tcPr>
            <w:tcW w:w="5106" w:type="dxa"/>
          </w:tcPr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Привлечение к принятию решений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представителей </w:t>
            </w:r>
            <w:r>
              <w:rPr>
                <w:rFonts w:cs="Times New Roman"/>
                <w:sz w:val="22"/>
                <w:lang w:eastAsia="ru-RU"/>
              </w:rPr>
              <w:t>учредителя. Сотрудников учреждения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Ознакомление с нормативными документами,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регламентирующими вопросы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предупреждения и противодействия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 xml:space="preserve">коррупции </w:t>
            </w:r>
            <w:r>
              <w:rPr>
                <w:rFonts w:cs="Times New Roman"/>
                <w:sz w:val="22"/>
                <w:lang w:eastAsia="ru-RU"/>
              </w:rPr>
              <w:t>в учреждении</w:t>
            </w:r>
            <w:r w:rsidRPr="005B0FE2">
              <w:rPr>
                <w:rFonts w:cs="Times New Roman"/>
                <w:sz w:val="22"/>
                <w:lang w:eastAsia="ru-RU"/>
              </w:rPr>
              <w:t>.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 xml:space="preserve">Разъяснительная </w:t>
            </w:r>
          </w:p>
          <w:p w:rsidR="00E51AB6" w:rsidRPr="005B0FE2" w:rsidRDefault="00E51AB6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5B0FE2">
              <w:rPr>
                <w:rFonts w:cs="Times New Roman"/>
                <w:sz w:val="22"/>
                <w:lang w:eastAsia="ru-RU"/>
              </w:rPr>
              <w:t>работа о мерах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ответственности за совершение</w:t>
            </w:r>
            <w:r w:rsidR="00462791">
              <w:rPr>
                <w:rFonts w:cs="Times New Roman"/>
                <w:sz w:val="22"/>
                <w:lang w:eastAsia="ru-RU"/>
              </w:rPr>
              <w:t xml:space="preserve"> </w:t>
            </w:r>
            <w:r w:rsidRPr="005B0FE2">
              <w:rPr>
                <w:rFonts w:cs="Times New Roman"/>
                <w:sz w:val="22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7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E82FB4" w:rsidRDefault="00E51AB6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Финансово-хозяйственная деятельность Учреждения</w:t>
            </w:r>
          </w:p>
        </w:tc>
        <w:tc>
          <w:tcPr>
            <w:tcW w:w="3281" w:type="dxa"/>
          </w:tcPr>
          <w:p w:rsidR="00E51AB6" w:rsidRPr="00E82FB4" w:rsidRDefault="00133F2F" w:rsidP="00E82FB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проверяющими. Сговор с контрагентами. Получение в личное пользование материальных ценностей, подлог документов на проведение процедур (котировки)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заведующий отделением,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5B0FE2" w:rsidRDefault="00133F2F" w:rsidP="005B0FE2">
            <w:pPr>
              <w:ind w:firstLine="0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Ревизионный контроль со стороны Учредителя и других контрольных органов. Создание комиссии по закупкам в рамках требований законодательства. Проведение электронных торгов, преимущественно в виде аукционов, конкурсов. Предоставление</w:t>
            </w:r>
            <w:r w:rsidR="00F35DE0">
              <w:rPr>
                <w:rFonts w:cs="Times New Roman"/>
                <w:sz w:val="22"/>
                <w:lang w:eastAsia="ru-RU"/>
              </w:rPr>
              <w:t xml:space="preserve"> возможности всем участникам закупок присутствовать на заседаниях комиссий при вскрытии конвертов.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38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закупок, заключение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контрактов и других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гражданско-правовых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на поставку товаров, выполнение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работ, оказание 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услуг для учреждения.</w:t>
            </w:r>
          </w:p>
        </w:tc>
        <w:tc>
          <w:tcPr>
            <w:tcW w:w="3281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Расстановка мнимых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приоритетов по предмету, объемам, срокам удовлетворения потребности;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определение объема необходимых средств;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расширение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(ограничение) круга возможных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поставщиков;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(сужение) круга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удовлетворяющей потребности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продукции;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расширение (ограничение) упрощение (усложнение) необходимых условий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контракта и оговорок отн</w:t>
            </w: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сительно их исполнения;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необоснованное завышение (занижение) цены объекта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закупок;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необоснованное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усложнение (упрощение) процедур определения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поставщика;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неприемлемые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критерии допуска и отбора поставщика, отсутствие или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размытый перечень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необходимых критериев допуска и отбора;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неадекватный способ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выбора размещения заказа по срокам, цене, объему, особенностям объекта закупки,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конкурентоспособности и специфики рынка поставщиков;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размещение заказа аврально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конце года (квартала); необоснованное затягивание или ускорение процесса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осуществления закупок;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совершение сделок с нарушением установленного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порядка требований закона в личных интересах;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договоров без соблюдения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установленной процедуры;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отказ от проведения мониторинга цен на товары и услуги;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заведомо ложных сведений о </w:t>
            </w:r>
          </w:p>
          <w:p w:rsidR="00E51AB6" w:rsidRPr="00F33EB5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проведении мониторинга цен на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товары и услуги.</w:t>
            </w:r>
          </w:p>
        </w:tc>
        <w:tc>
          <w:tcPr>
            <w:tcW w:w="3364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Директор, экономист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пециалист по закупкам</w:t>
            </w:r>
          </w:p>
        </w:tc>
        <w:tc>
          <w:tcPr>
            <w:tcW w:w="5106" w:type="dxa"/>
          </w:tcPr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Соблюдение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проведении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акупок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товаров,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работ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услуг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для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нужд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требований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по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заключению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договоров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контрагентами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соответствии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с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Федеральными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законами.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работникам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, связанным с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 xml:space="preserve">заключением контрактов и договоров, 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lastRenderedPageBreak/>
              <w:t>о мерах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E51AB6" w:rsidRPr="000866BB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Ознакомление с нормативными</w:t>
            </w:r>
          </w:p>
          <w:p w:rsidR="00E51AB6" w:rsidRPr="000866BB" w:rsidRDefault="00E51AB6" w:rsidP="003A2B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866BB">
              <w:rPr>
                <w:rFonts w:cs="Times New Roman"/>
                <w:sz w:val="24"/>
                <w:szCs w:val="24"/>
                <w:lang w:eastAsia="ru-RU"/>
              </w:rPr>
              <w:t>документами, регламентирующими вопросы предупреждения и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866BB">
              <w:rPr>
                <w:rFonts w:cs="Times New Roman"/>
                <w:sz w:val="24"/>
                <w:szCs w:val="24"/>
                <w:lang w:eastAsia="ru-RU"/>
              </w:rPr>
              <w:t>противодействия коррупции 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учреждении.</w:t>
            </w:r>
          </w:p>
          <w:p w:rsidR="00E51AB6" w:rsidRPr="00F33EB5" w:rsidRDefault="00E51AB6" w:rsidP="000866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F33EB5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3281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Оплата рабочего времени не в полном объеме.</w:t>
            </w:r>
            <w:r w:rsidR="0046279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Оплата рабочего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времени в полном объѐме в случае, когда сотрудник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фактически отсутствовал на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рабочем месте.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Использование средств на оплату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труда в строгом соответствии с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об оплате труда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работников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ответственным лицам о мерах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ответственности за совершение </w:t>
            </w:r>
          </w:p>
          <w:p w:rsidR="00E51AB6" w:rsidRPr="00C45346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281" w:type="dxa"/>
          </w:tcPr>
          <w:p w:rsidR="00E51AB6" w:rsidRPr="003F1AFC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E51AB6" w:rsidRPr="00F33EB5" w:rsidRDefault="00E51AB6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3F1AFC">
              <w:rPr>
                <w:rFonts w:cs="Times New Roman"/>
                <w:sz w:val="24"/>
                <w:szCs w:val="24"/>
                <w:lang w:eastAsia="ru-RU"/>
              </w:rPr>
              <w:t>аботников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необоснованное завышение (занижение) размеров выплат стимулирующего характера и вознаграждений. </w:t>
            </w:r>
          </w:p>
        </w:tc>
        <w:tc>
          <w:tcPr>
            <w:tcW w:w="3364" w:type="dxa"/>
          </w:tcPr>
          <w:p w:rsidR="00E51AB6" w:rsidRPr="00F33EB5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</w:p>
        </w:tc>
        <w:tc>
          <w:tcPr>
            <w:tcW w:w="5106" w:type="dxa"/>
          </w:tcPr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>Создание и работа экспертной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комиссии по установлению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стимулирующих выплат работникам </w:t>
            </w:r>
          </w:p>
          <w:p w:rsidR="00E51AB6" w:rsidRPr="00F249A3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Использование средств на оплату труда в строгом соответствии с</w:t>
            </w:r>
          </w:p>
          <w:p w:rsidR="00E51AB6" w:rsidRPr="00F249A3" w:rsidRDefault="00E51AB6" w:rsidP="001B539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Положением </w:t>
            </w:r>
            <w:r>
              <w:rPr>
                <w:rFonts w:cs="Times New Roman"/>
                <w:sz w:val="24"/>
                <w:szCs w:val="24"/>
                <w:lang w:eastAsia="ru-RU"/>
              </w:rPr>
              <w:t>о премировании и материальном стимулировании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E51AB6" w:rsidRPr="001B5395" w:rsidRDefault="00E51AB6" w:rsidP="00F249A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F249A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  <w:r w:rsidRPr="00F249A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  <w:r w:rsidR="00E51AB6" w:rsidRPr="00F33EB5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аттестации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 xml:space="preserve">педагогических </w:t>
            </w:r>
          </w:p>
          <w:p w:rsidR="00E51AB6" w:rsidRPr="00CD3F0C" w:rsidRDefault="00E51AB6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D3F0C">
              <w:rPr>
                <w:rFonts w:cs="Times New Roman"/>
                <w:sz w:val="24"/>
                <w:szCs w:val="24"/>
                <w:lang w:eastAsia="ru-RU"/>
              </w:rPr>
              <w:t>работников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и специалистов Учреждения</w:t>
            </w:r>
          </w:p>
        </w:tc>
        <w:tc>
          <w:tcPr>
            <w:tcW w:w="3281" w:type="dxa"/>
          </w:tcPr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>Необъективная оценка деятельности педагогических</w:t>
            </w:r>
          </w:p>
          <w:p w:rsidR="00E51AB6" w:rsidRPr="003F1AFC" w:rsidRDefault="00E51AB6" w:rsidP="003F1AF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работников, завышение </w:t>
            </w:r>
          </w:p>
          <w:p w:rsidR="00E51AB6" w:rsidRPr="00F33EB5" w:rsidRDefault="00E51AB6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3F1AFC">
              <w:rPr>
                <w:rFonts w:cs="Times New Roman"/>
                <w:sz w:val="24"/>
                <w:szCs w:val="24"/>
                <w:lang w:eastAsia="ru-RU"/>
              </w:rPr>
              <w:t xml:space="preserve">результативности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3364" w:type="dxa"/>
          </w:tcPr>
          <w:p w:rsidR="00E51AB6" w:rsidRDefault="00E51AB6" w:rsidP="00CD3F0C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  <w:tc>
          <w:tcPr>
            <w:tcW w:w="5106" w:type="dxa"/>
          </w:tcPr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Комиссионное принятие решения.</w:t>
            </w:r>
          </w:p>
          <w:p w:rsidR="00E51AB6" w:rsidRPr="000E4133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 xml:space="preserve">Разъяснение ответственным лицам о мерах ответственности за совершение </w:t>
            </w:r>
          </w:p>
          <w:p w:rsidR="00E51AB6" w:rsidRPr="00AA285C" w:rsidRDefault="00E51AB6" w:rsidP="000E413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0E4133">
              <w:rPr>
                <w:rFonts w:cs="Times New Roman"/>
                <w:sz w:val="24"/>
                <w:szCs w:val="24"/>
                <w:lang w:eastAsia="ru-RU"/>
              </w:rPr>
              <w:t>коррупционных правонарушений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="005E5804">
              <w:rPr>
                <w:rFonts w:cs="Times New Roman"/>
                <w:sz w:val="24"/>
                <w:szCs w:val="24"/>
                <w:lang w:eastAsia="ru-RU"/>
              </w:rPr>
              <w:t xml:space="preserve"> Ознакомление работников с нормативными документами Учреждения, регламентирующими вопросы предупреждения и противодействия коррупции. Соблюдение, утвержденной антикоррупционной политики Учреждения. 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11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CC6989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Списание материальных средств и расходных материалов с бухгалтерского учета</w:t>
            </w:r>
            <w:r w:rsidR="00E51AB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1" w:type="dxa"/>
          </w:tcPr>
          <w:p w:rsidR="00E51AB6" w:rsidRPr="003F1AFC" w:rsidRDefault="00CC6989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Умышленное, досрочное списание материальных средств и расходных материалов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 с бухгалтерского учета. Сговор с материально-ответственным лицом. Получение в личное пользование материальных ценностей.</w:t>
            </w:r>
          </w:p>
        </w:tc>
        <w:tc>
          <w:tcPr>
            <w:tcW w:w="3364" w:type="dxa"/>
          </w:tcPr>
          <w:p w:rsidR="00E51AB6" w:rsidRPr="007A5B6E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 xml:space="preserve">, заведующий отделением, экономист,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 w:rsidR="00CC6989"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Ревизионный контроль со стороны Учредителя. Создание комиссии по списанию в рамках требований законодательства. Проведение внеплановых инвентаризаций имущества.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12</w:t>
            </w:r>
            <w:r w:rsidR="00E51AB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Прием пожертвований от граждан и организаций</w:t>
            </w:r>
          </w:p>
        </w:tc>
        <w:tc>
          <w:tcPr>
            <w:tcW w:w="3281" w:type="dxa"/>
          </w:tcPr>
          <w:p w:rsidR="00E51AB6" w:rsidRPr="003F1AFC" w:rsidRDefault="001565D1" w:rsidP="00342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Сговор с контрагентами, получение наличных денежных средств от контрагента. Нецелевое использование пожертвованных средств.</w:t>
            </w:r>
          </w:p>
        </w:tc>
        <w:tc>
          <w:tcPr>
            <w:tcW w:w="3364" w:type="dxa"/>
          </w:tcPr>
          <w:p w:rsidR="00E51AB6" w:rsidRPr="007A5B6E" w:rsidRDefault="00E51AB6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директора, 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экономист,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  <w:tc>
          <w:tcPr>
            <w:tcW w:w="5106" w:type="dxa"/>
          </w:tcPr>
          <w:p w:rsidR="00E51AB6" w:rsidRPr="000E4133" w:rsidRDefault="001565D1" w:rsidP="0034232D">
            <w:pPr>
              <w:ind w:firstLine="0"/>
              <w:rPr>
                <w:rFonts w:ascii="Arial" w:hAnsi="Arial" w:cs="Arial"/>
                <w:sz w:val="30"/>
                <w:szCs w:val="30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Публичный отчет Учреждения о принятых пожертвованиях от граждан и организаций. Заключение договоров пожертвования, на условиях перечисления денежных пожертвований на расчетный счет Учреждения.</w:t>
            </w:r>
          </w:p>
        </w:tc>
      </w:tr>
      <w:tr w:rsidR="00E51AB6" w:rsidRPr="00C906D1" w:rsidTr="00E51AB6">
        <w:tc>
          <w:tcPr>
            <w:tcW w:w="540" w:type="dxa"/>
          </w:tcPr>
          <w:p w:rsidR="00E51AB6" w:rsidRPr="00F33EB5" w:rsidRDefault="00E51AB6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 w:rsidR="005E5804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E51AB6" w:rsidRPr="00CD3F0C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локальных нормативно-правовых актов</w:t>
            </w:r>
          </w:p>
        </w:tc>
        <w:tc>
          <w:tcPr>
            <w:tcW w:w="3281" w:type="dxa"/>
          </w:tcPr>
          <w:p w:rsidR="00E51AB6" w:rsidRPr="00F33EB5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нормативно-правовых актов, содержащих коррупциогенные факторы</w:t>
            </w:r>
          </w:p>
        </w:tc>
        <w:tc>
          <w:tcPr>
            <w:tcW w:w="3364" w:type="dxa"/>
          </w:tcPr>
          <w:p w:rsidR="00E51AB6" w:rsidRDefault="00E51AB6" w:rsidP="004F59CB">
            <w:pPr>
              <w:ind w:firstLine="0"/>
              <w:jc w:val="center"/>
            </w:pPr>
            <w:r w:rsidRPr="007A5B6E"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 xml:space="preserve">, экономист,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 w:rsidR="001565D1"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E51AB6" w:rsidRPr="0070718F" w:rsidRDefault="001565D1" w:rsidP="0070718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Соблюдение, утвержденной антикоррупционной политики Учреждения. Разъяснение работникам Учреждения обязанности незамедлительно сообщить руководителю о склонении его к совершению коррупционного правонарушения и мер  ответственности за совершение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</w:tc>
      </w:tr>
      <w:tr w:rsidR="001565D1" w:rsidRPr="00C906D1" w:rsidTr="00E51AB6">
        <w:tc>
          <w:tcPr>
            <w:tcW w:w="540" w:type="dxa"/>
          </w:tcPr>
          <w:p w:rsidR="001565D1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  <w:r w:rsidR="001565D1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38" w:type="dxa"/>
          </w:tcPr>
          <w:p w:rsidR="001565D1" w:rsidRDefault="001565D1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Составление, заполнение документов, справок, отчетности</w:t>
            </w:r>
          </w:p>
        </w:tc>
        <w:tc>
          <w:tcPr>
            <w:tcW w:w="3281" w:type="dxa"/>
          </w:tcPr>
          <w:p w:rsidR="001565D1" w:rsidRDefault="001565D1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Искажение, сокрытие или предоставление заведомо ложных  сведений в отчетных документах, справках гражданам, являющихся существенным элементом служебной деятельности. Сокрытие достоверной финансовой и другой информации не выгодной для оценки деятельности Учреждения. Сговор с гражданами для выдачи им заведомо ложной информации, для предоставления по месту требования.</w:t>
            </w:r>
          </w:p>
        </w:tc>
        <w:tc>
          <w:tcPr>
            <w:tcW w:w="3364" w:type="dxa"/>
          </w:tcPr>
          <w:p w:rsidR="001565D1" w:rsidRPr="007A5B6E" w:rsidRDefault="00777468" w:rsidP="004F59C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Директор, заместители директора, экономист, с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тарший с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пециалист по закупкам, социальный педагог,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заведующий складом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, специалист по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персоналу</w:t>
            </w:r>
            <w:r>
              <w:rPr>
                <w:rFonts w:cs="Times New Roman"/>
                <w:sz w:val="24"/>
                <w:szCs w:val="24"/>
                <w:lang w:eastAsia="ru-RU"/>
              </w:rPr>
              <w:t>, медицинская сестра</w:t>
            </w:r>
          </w:p>
        </w:tc>
        <w:tc>
          <w:tcPr>
            <w:tcW w:w="5106" w:type="dxa"/>
          </w:tcPr>
          <w:p w:rsidR="001565D1" w:rsidRDefault="00777468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Контроль со стороны Учредителя. Соблюдение,  утвержденной антикоррупционной политики Учреждения, ознакомление с нормативными документами, регламентирующими вопросы предупреждения и противодействия коррупции. Разъяснение работникам положений законодательства о мерах ответственности за совершение коррупционных правонарушений.</w:t>
            </w:r>
          </w:p>
        </w:tc>
      </w:tr>
      <w:tr w:rsidR="005E5804" w:rsidRPr="00C906D1" w:rsidTr="00E51AB6">
        <w:tc>
          <w:tcPr>
            <w:tcW w:w="540" w:type="dxa"/>
          </w:tcPr>
          <w:p w:rsidR="005E5804" w:rsidRDefault="005E5804" w:rsidP="00507F27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38" w:type="dxa"/>
          </w:tcPr>
          <w:p w:rsidR="005E5804" w:rsidRDefault="005E5804" w:rsidP="00CD3F0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Информирование общественности через СМИ о проводимых мероприятиях по антикоррупционному образованию, просвещению и пропаганде</w:t>
            </w:r>
          </w:p>
        </w:tc>
        <w:tc>
          <w:tcPr>
            <w:tcW w:w="3281" w:type="dxa"/>
          </w:tcPr>
          <w:p w:rsidR="005E5804" w:rsidRDefault="005E5804" w:rsidP="00AA285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Отсутствие информации об антикоррупционной деятельности Учреждения, возможности анонимного информирования учредителей, администрации Учреждения, правоохранительных органов, о фактах коррупции со стороны работников.</w:t>
            </w:r>
          </w:p>
        </w:tc>
        <w:tc>
          <w:tcPr>
            <w:tcW w:w="3364" w:type="dxa"/>
          </w:tcPr>
          <w:p w:rsidR="005E5804" w:rsidRDefault="005E5804" w:rsidP="00CD3F0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Директор, заместители </w:t>
            </w:r>
            <w:r w:rsidR="004F59CB">
              <w:rPr>
                <w:rFonts w:cs="Times New Roman"/>
                <w:sz w:val="24"/>
                <w:szCs w:val="24"/>
                <w:lang w:eastAsia="ru-RU"/>
              </w:rPr>
              <w:t>директора</w:t>
            </w:r>
          </w:p>
        </w:tc>
        <w:tc>
          <w:tcPr>
            <w:tcW w:w="5106" w:type="dxa"/>
          </w:tcPr>
          <w:p w:rsidR="005E5804" w:rsidRDefault="005E5804" w:rsidP="007774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Наличие рубрики на сайте Учреждения, поддерживание ее в  актуальном режиме. Наличие информационных стендов в Учреждении.</w:t>
            </w:r>
          </w:p>
        </w:tc>
      </w:tr>
    </w:tbl>
    <w:p w:rsidR="002B00F5" w:rsidRDefault="002B00F5" w:rsidP="00C12059">
      <w:pPr>
        <w:ind w:firstLine="0"/>
      </w:pPr>
    </w:p>
    <w:p w:rsidR="005E5804" w:rsidRPr="005E5804" w:rsidRDefault="005E5804" w:rsidP="00C12059">
      <w:pPr>
        <w:ind w:firstLine="0"/>
        <w:rPr>
          <w:sz w:val="20"/>
          <w:szCs w:val="20"/>
        </w:rPr>
      </w:pPr>
      <w:r w:rsidRPr="005E5804">
        <w:rPr>
          <w:sz w:val="20"/>
          <w:szCs w:val="20"/>
        </w:rPr>
        <w:t>Ответственный за профилактику коррупционных правонарушений             _________________А.П.Анфалов</w:t>
      </w:r>
    </w:p>
    <w:sectPr w:rsidR="005E5804" w:rsidRPr="005E5804" w:rsidSect="00C12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B7" w:rsidRDefault="002333B7" w:rsidP="00C12059">
      <w:r>
        <w:separator/>
      </w:r>
    </w:p>
  </w:endnote>
  <w:endnote w:type="continuationSeparator" w:id="1">
    <w:p w:rsidR="002333B7" w:rsidRDefault="002333B7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B7" w:rsidRDefault="002333B7" w:rsidP="00C12059">
      <w:r>
        <w:separator/>
      </w:r>
    </w:p>
  </w:footnote>
  <w:footnote w:type="continuationSeparator" w:id="1">
    <w:p w:rsidR="002333B7" w:rsidRDefault="002333B7" w:rsidP="00C12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5"/>
    <w:rsid w:val="00030449"/>
    <w:rsid w:val="000866BB"/>
    <w:rsid w:val="000E4133"/>
    <w:rsid w:val="00133F2F"/>
    <w:rsid w:val="001565D1"/>
    <w:rsid w:val="0017519D"/>
    <w:rsid w:val="001B5395"/>
    <w:rsid w:val="001F7B7B"/>
    <w:rsid w:val="00217597"/>
    <w:rsid w:val="002333B7"/>
    <w:rsid w:val="00244ADA"/>
    <w:rsid w:val="002A4AEA"/>
    <w:rsid w:val="002B00F5"/>
    <w:rsid w:val="002C66D0"/>
    <w:rsid w:val="0034232D"/>
    <w:rsid w:val="00357F23"/>
    <w:rsid w:val="003A2B5F"/>
    <w:rsid w:val="003F1AFC"/>
    <w:rsid w:val="00424EAF"/>
    <w:rsid w:val="00462791"/>
    <w:rsid w:val="004F59CB"/>
    <w:rsid w:val="005641BD"/>
    <w:rsid w:val="00575C0A"/>
    <w:rsid w:val="005B0FE2"/>
    <w:rsid w:val="005C7A4D"/>
    <w:rsid w:val="005E5804"/>
    <w:rsid w:val="006B21B2"/>
    <w:rsid w:val="0070718F"/>
    <w:rsid w:val="0073705E"/>
    <w:rsid w:val="00777468"/>
    <w:rsid w:val="0079635B"/>
    <w:rsid w:val="007F23DA"/>
    <w:rsid w:val="0081454D"/>
    <w:rsid w:val="008248CF"/>
    <w:rsid w:val="00960019"/>
    <w:rsid w:val="00AA285C"/>
    <w:rsid w:val="00AB3ED2"/>
    <w:rsid w:val="00C12059"/>
    <w:rsid w:val="00C36EB6"/>
    <w:rsid w:val="00C45346"/>
    <w:rsid w:val="00C94EE4"/>
    <w:rsid w:val="00C97CBE"/>
    <w:rsid w:val="00CC6989"/>
    <w:rsid w:val="00CD3F0C"/>
    <w:rsid w:val="00D2011F"/>
    <w:rsid w:val="00E05AB2"/>
    <w:rsid w:val="00E5027C"/>
    <w:rsid w:val="00E51AB6"/>
    <w:rsid w:val="00E82FB4"/>
    <w:rsid w:val="00F249A3"/>
    <w:rsid w:val="00F33EB5"/>
    <w:rsid w:val="00F35DE0"/>
    <w:rsid w:val="00F51D32"/>
    <w:rsid w:val="00FF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6E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2021-12-01T15:21:00Z</cp:lastPrinted>
  <dcterms:created xsi:type="dcterms:W3CDTF">2021-12-01T15:21:00Z</dcterms:created>
  <dcterms:modified xsi:type="dcterms:W3CDTF">2022-07-22T09:40:00Z</dcterms:modified>
</cp:coreProperties>
</file>