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C" w:rsidRDefault="00AF740C" w:rsidP="00AF740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24B8A" w:rsidRPr="00AF740C" w:rsidRDefault="00AF740C" w:rsidP="00AF740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 № 151 от 29.12.2021 г.</w:t>
      </w:r>
    </w:p>
    <w:p w:rsidR="00D24B8A" w:rsidRDefault="00D24B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24B8A" w:rsidRDefault="00D2443F">
      <w:pPr>
        <w:spacing w:after="0" w:line="36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ПОЛОЖЕНИЕ ОБ ОЦЕНКЕ КОРРУПЦИОННЫХ РИСКОВ</w:t>
      </w:r>
    </w:p>
    <w:p w:rsidR="00D24B8A" w:rsidRDefault="00D2443F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 СО ВО «Тотемский центр помощи детям, оставшимся без попечения родителей»</w:t>
      </w:r>
    </w:p>
    <w:p w:rsidR="00D24B8A" w:rsidRDefault="00D24B8A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D24B8A" w:rsidRDefault="00D2443F">
      <w:pPr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D24B8A" w:rsidRDefault="00D2443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Оценка коррупционных рисков является важнейшим элементом антикоррупционной политики БУ СО ВО «Тотемский центр помощи детям, оставшимся без попечения родителей»,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D24B8A" w:rsidRDefault="00D2443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D24B8A" w:rsidRDefault="00D2443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D24B8A" w:rsidRDefault="00D24B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24B8A" w:rsidRDefault="00D24B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24B8A" w:rsidRDefault="00D2443F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A"/>
          <w:sz w:val="28"/>
        </w:rPr>
        <w:t>2. Порядок оценки коррупционных рисков</w:t>
      </w:r>
    </w:p>
    <w:p w:rsidR="00D24B8A" w:rsidRDefault="00D244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color w:val="00000A"/>
          <w:sz w:val="28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30 ноября.</w:t>
      </w:r>
    </w:p>
    <w:p w:rsidR="00D24B8A" w:rsidRDefault="00D2443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lastRenderedPageBreak/>
        <w:t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</w:t>
      </w:r>
    </w:p>
    <w:p w:rsidR="00D24B8A" w:rsidRDefault="00D2443F">
      <w:pPr>
        <w:spacing w:after="0" w:line="360" w:lineRule="auto"/>
        <w:ind w:firstLine="709"/>
        <w:jc w:val="both"/>
        <w:rPr>
          <w:rFonts w:ascii="Times New Roman" w:hAnsi="Times New Roman"/>
          <w:i/>
          <w:strike/>
          <w:sz w:val="28"/>
        </w:rPr>
      </w:pPr>
      <w:r>
        <w:rPr>
          <w:rFonts w:ascii="Times New Roman" w:hAnsi="Times New Roman"/>
          <w:color w:val="00000A"/>
          <w:sz w:val="28"/>
        </w:rPr>
        <w:t>2.2. Оценку коррупционных рисков в деятельности Учреждения осуществляет должностное лицо, ответственное за работу по  профилактике коррупционных  и иных правонарушений</w:t>
      </w:r>
      <w:r>
        <w:t>.</w:t>
      </w:r>
    </w:p>
    <w:p w:rsidR="00D24B8A" w:rsidRDefault="00D2443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2.3. Этапы проведения оценки коррупционных рисков:</w:t>
      </w:r>
    </w:p>
    <w:p w:rsidR="00D24B8A" w:rsidRDefault="00D244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Провести анализ деятельности Учреждения, выделив:</w:t>
      </w:r>
    </w:p>
    <w:p w:rsidR="00D24B8A" w:rsidRDefault="00D244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отдельные процессы;</w:t>
      </w:r>
    </w:p>
    <w:p w:rsidR="00D24B8A" w:rsidRDefault="00D244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составные элементы процессов (подпроцессы).</w:t>
      </w:r>
    </w:p>
    <w:p w:rsidR="00D24B8A" w:rsidRDefault="00D2443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Выделить «критические точки» (элементы (подпроцессы), при реализации которых наиболее вероятно возникновение коррупционных правонарушений).</w:t>
      </w:r>
    </w:p>
    <w:p w:rsidR="00D24B8A" w:rsidRDefault="00D2443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Составить для подпроцессов, реализация которых связана с коррупционным риском, описание возможных коррупционных правонарушений, включающее:</w:t>
      </w:r>
    </w:p>
    <w:p w:rsidR="00D24B8A" w:rsidRDefault="00D2443F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</w:t>
      </w:r>
    </w:p>
    <w:p w:rsidR="00D24B8A" w:rsidRDefault="00D2443F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должности в Учреждении, которые являются «ключевыми» для совершения коррупционного правонарушения (потенциально коррупциогенные должности);</w:t>
      </w:r>
    </w:p>
    <w:p w:rsidR="00D24B8A" w:rsidRDefault="00D2443F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D24B8A" w:rsidRDefault="00D2443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</w:t>
      </w:r>
    </w:p>
    <w:p w:rsidR="00D24B8A" w:rsidRDefault="00D2443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Сформировать перечень должностей, связанных с высоким коррупционным риском.</w:t>
      </w:r>
    </w:p>
    <w:p w:rsidR="00D24B8A" w:rsidRDefault="00D2443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Разработать комплекс мер по устранению или минимизации коррупционных рисков. Такие меры разрабатываются для каждой </w:t>
      </w:r>
      <w:r>
        <w:rPr>
          <w:rFonts w:ascii="Times New Roman" w:hAnsi="Times New Roman"/>
          <w:sz w:val="28"/>
        </w:rPr>
        <w:lastRenderedPageBreak/>
        <w:t>«критической точки». В зависимости от специфики конкретного процесса такие меры включают:</w:t>
      </w:r>
    </w:p>
    <w:p w:rsidR="00D24B8A" w:rsidRDefault="00D2443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обучающих мероприятий для работников Учреждения по вопросам противодействия коррупции;</w:t>
      </w:r>
    </w:p>
    <w:p w:rsidR="00D24B8A" w:rsidRDefault="00D2443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D24B8A" w:rsidRDefault="00D2443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24B8A" w:rsidRDefault="00D2443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внедрение систем электронного взаимодействия с гражданами и организациями;</w:t>
      </w:r>
    </w:p>
    <w:p w:rsidR="00D24B8A" w:rsidRDefault="00D2443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D24B8A" w:rsidRDefault="00D2443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регламентация сроков и порядка реализации подпроцессов с повышенным уровнем коррупционной уязвимости;</w:t>
      </w:r>
    </w:p>
    <w:p w:rsidR="00D24B8A" w:rsidRDefault="00D2443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D24B8A" w:rsidRDefault="00D2443F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3. Карта коррупционных рисков</w:t>
      </w:r>
    </w:p>
    <w:p w:rsidR="00D24B8A" w:rsidRDefault="00D2443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3.1. Карта коррупционных рисков (далее – Карта) содержит:</w:t>
      </w:r>
    </w:p>
    <w:p w:rsidR="00D24B8A" w:rsidRDefault="00D2443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D24B8A" w:rsidRDefault="00D2443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D24B8A" w:rsidRDefault="00D2443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D24B8A" w:rsidRDefault="00D2443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меры по устранению или минимизации коррупционно-опасных функций.</w:t>
      </w:r>
    </w:p>
    <w:p w:rsidR="00D24B8A" w:rsidRDefault="00D2443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3.2. Карта разрабатывается должностным лицом, ответственным за профилактику коррупционных и иных правонарушений в Учреждении в соответствии с формой указанной в приложении к настоящему Положению, и утверждается руководителем Учреждения.</w:t>
      </w:r>
    </w:p>
    <w:p w:rsidR="00D24B8A" w:rsidRDefault="00D2443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Изменению карта подлежит:</w:t>
      </w:r>
    </w:p>
    <w:p w:rsidR="00D24B8A" w:rsidRDefault="00D2443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D24B8A" w:rsidRDefault="00D2443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выявления фактов коррупции в Учреждении.</w:t>
      </w:r>
    </w:p>
    <w:p w:rsidR="00D24B8A" w:rsidRDefault="00D24B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24B8A" w:rsidRDefault="00D244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Заключительные положения</w:t>
      </w:r>
    </w:p>
    <w:p w:rsidR="00D24B8A" w:rsidRDefault="00D2443F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является локальным нормативным актом и утверждается приказом директора БУ СО ВО «Тотемский центр помощи детям, оставшимся без попечения родителей».</w:t>
      </w:r>
    </w:p>
    <w:p w:rsidR="00D24B8A" w:rsidRDefault="00D2443F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D24B8A" w:rsidRDefault="00D2443F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24B8A" w:rsidRDefault="00D24B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24B8A" w:rsidRDefault="00D24B8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24B8A" w:rsidRDefault="00D24B8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24B8A" w:rsidRDefault="00D24B8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24B8A" w:rsidRDefault="00D24B8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24B8A" w:rsidRDefault="00D24B8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24B8A" w:rsidRDefault="00D24B8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24B8A" w:rsidRDefault="00D2443F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D24B8A" w:rsidRDefault="00D2443F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об оценке</w:t>
      </w:r>
    </w:p>
    <w:p w:rsidR="00D24B8A" w:rsidRDefault="00D2443F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коррупционных рисков в Учреждении</w:t>
      </w:r>
    </w:p>
    <w:p w:rsidR="00D24B8A" w:rsidRDefault="00D2443F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 СО ВО «Тотемский центр помощи детям,</w:t>
      </w:r>
    </w:p>
    <w:p w:rsidR="00D24B8A" w:rsidRDefault="00D2443F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оставшимся без попечения родителей»</w:t>
      </w:r>
    </w:p>
    <w:p w:rsidR="00D24B8A" w:rsidRDefault="00D24B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8"/>
        <w:gridCol w:w="4937"/>
      </w:tblGrid>
      <w:tr w:rsidR="00D24B8A"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B8A" w:rsidRDefault="00D24B8A">
            <w:pPr>
              <w:spacing w:after="0" w:line="360" w:lineRule="auto"/>
              <w:ind w:right="2692"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B8A" w:rsidRDefault="00D2443F">
            <w:pPr>
              <w:spacing w:after="0" w:line="360" w:lineRule="auto"/>
              <w:ind w:right="8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D24B8A" w:rsidRDefault="00D2443F">
            <w:pPr>
              <w:spacing w:after="0" w:line="360" w:lineRule="auto"/>
              <w:ind w:left="-1417" w:right="8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БУ СО ВО «Тотемский центр помощи детям,</w:t>
            </w:r>
          </w:p>
          <w:p w:rsidR="00D24B8A" w:rsidRDefault="00D2443F">
            <w:pPr>
              <w:spacing w:after="0" w:line="360" w:lineRule="auto"/>
              <w:ind w:left="-1417" w:right="8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оставшимся без попечения родителей»</w:t>
            </w:r>
          </w:p>
          <w:p w:rsidR="00D24B8A" w:rsidRDefault="00D2443F">
            <w:pPr>
              <w:spacing w:after="0" w:line="360" w:lineRule="auto"/>
              <w:ind w:left="-1417" w:right="8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_______________О.А.Абанина</w:t>
            </w:r>
          </w:p>
          <w:p w:rsidR="00D24B8A" w:rsidRDefault="00D2443F">
            <w:pPr>
              <w:spacing w:after="0" w:line="360" w:lineRule="auto"/>
              <w:ind w:left="-1417" w:right="8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«29» декабря2021 года</w:t>
            </w:r>
          </w:p>
        </w:tc>
      </w:tr>
      <w:tr w:rsidR="00D24B8A"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B8A" w:rsidRDefault="00D24B8A">
            <w:pPr>
              <w:spacing w:after="0" w:line="360" w:lineRule="auto"/>
              <w:ind w:right="2692"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B8A" w:rsidRDefault="00D24B8A">
            <w:pPr>
              <w:spacing w:after="0" w:line="360" w:lineRule="auto"/>
              <w:ind w:right="2692"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24B8A" w:rsidRDefault="00D24B8A">
      <w:pPr>
        <w:spacing w:after="0" w:line="360" w:lineRule="auto"/>
        <w:ind w:right="2692" w:firstLine="709"/>
        <w:jc w:val="both"/>
        <w:rPr>
          <w:rFonts w:ascii="Times New Roman" w:hAnsi="Times New Roman"/>
          <w:sz w:val="28"/>
        </w:rPr>
      </w:pPr>
    </w:p>
    <w:p w:rsidR="00D24B8A" w:rsidRDefault="00D24B8A">
      <w:pPr>
        <w:spacing w:after="0" w:line="360" w:lineRule="auto"/>
        <w:ind w:right="2692" w:firstLine="709"/>
        <w:jc w:val="both"/>
        <w:rPr>
          <w:rFonts w:ascii="Times New Roman" w:hAnsi="Times New Roman"/>
          <w:sz w:val="28"/>
        </w:rPr>
      </w:pPr>
    </w:p>
    <w:p w:rsidR="00D24B8A" w:rsidRDefault="00D2443F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КАРТА КОРРУПЦИОННЫХ РИСКОВ</w:t>
      </w:r>
    </w:p>
    <w:p w:rsidR="00D24B8A" w:rsidRDefault="00D2443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БУ СО ВО «Тотемский центр помощи детям, оставшимся без попечения родителей»</w:t>
      </w:r>
    </w:p>
    <w:p w:rsidR="00D24B8A" w:rsidRDefault="00D24B8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1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6"/>
        <w:gridCol w:w="2784"/>
        <w:gridCol w:w="2791"/>
        <w:gridCol w:w="2260"/>
      </w:tblGrid>
      <w:tr w:rsidR="00D24B8A"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4B8A" w:rsidRDefault="00D244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Зоны повышенного коррупционного риска</w:t>
            </w:r>
          </w:p>
          <w:p w:rsidR="00D24B8A" w:rsidRDefault="00D244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(коррупционно-опасные функции и полномочия)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4B8A" w:rsidRDefault="00D244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Перечень должностей учреждения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4B8A" w:rsidRDefault="00D244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Типовые ситуации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4B8A" w:rsidRDefault="00D2443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Меры по устранению</w:t>
            </w:r>
          </w:p>
        </w:tc>
      </w:tr>
      <w:tr w:rsidR="00D24B8A"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43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43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43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43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D24B8A"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B8A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B8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B8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B8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4B8A"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B8A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B8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B8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B8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4B8A"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B8A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B8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B8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B8A" w:rsidRDefault="00D24B8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24B8A" w:rsidRDefault="00D24B8A">
      <w:pPr>
        <w:spacing w:after="0" w:line="360" w:lineRule="auto"/>
        <w:ind w:right="283"/>
        <w:jc w:val="both"/>
        <w:rPr>
          <w:rFonts w:ascii="Times New Roman" w:hAnsi="Times New Roman"/>
          <w:sz w:val="28"/>
        </w:rPr>
      </w:pPr>
    </w:p>
    <w:p w:rsidR="00D24B8A" w:rsidRDefault="00D24B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D24B8A" w:rsidSect="00D24B8A">
      <w:pgSz w:w="11906" w:h="16838"/>
      <w:pgMar w:top="28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4EF"/>
    <w:multiLevelType w:val="multilevel"/>
    <w:tmpl w:val="6ED2EA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C44624E"/>
    <w:multiLevelType w:val="multilevel"/>
    <w:tmpl w:val="31D4E16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D8A4D31"/>
    <w:multiLevelType w:val="multilevel"/>
    <w:tmpl w:val="358498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49E726A"/>
    <w:multiLevelType w:val="multilevel"/>
    <w:tmpl w:val="22AC89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1402799"/>
    <w:multiLevelType w:val="multilevel"/>
    <w:tmpl w:val="9EDE590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1455F63"/>
    <w:multiLevelType w:val="multilevel"/>
    <w:tmpl w:val="40BCDB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67131BBC"/>
    <w:multiLevelType w:val="multilevel"/>
    <w:tmpl w:val="7A48A8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6D8F4B7D"/>
    <w:multiLevelType w:val="multilevel"/>
    <w:tmpl w:val="9290166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5FA460A"/>
    <w:multiLevelType w:val="multilevel"/>
    <w:tmpl w:val="43E8844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1">
      <w:start w:val="1"/>
      <w:numFmt w:val="decimal"/>
      <w:lvlText w:val="%1.%2."/>
      <w:lvlJc w:val="left"/>
      <w:pPr>
        <w:ind w:left="3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83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3">
      <w:start w:val="1"/>
      <w:numFmt w:val="decimal"/>
      <w:lvlText w:val="%4"/>
      <w:lvlJc w:val="left"/>
      <w:pPr>
        <w:ind w:left="255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4">
      <w:start w:val="1"/>
      <w:numFmt w:val="lowerLetter"/>
      <w:lvlText w:val="%5"/>
      <w:lvlJc w:val="left"/>
      <w:pPr>
        <w:ind w:left="327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5">
      <w:start w:val="1"/>
      <w:numFmt w:val="lowerRoman"/>
      <w:lvlText w:val="%6"/>
      <w:lvlJc w:val="left"/>
      <w:pPr>
        <w:ind w:left="399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6">
      <w:start w:val="1"/>
      <w:numFmt w:val="decimal"/>
      <w:lvlText w:val="%7"/>
      <w:lvlJc w:val="left"/>
      <w:pPr>
        <w:ind w:left="471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7">
      <w:start w:val="1"/>
      <w:numFmt w:val="lowerLetter"/>
      <w:lvlText w:val="%8"/>
      <w:lvlJc w:val="left"/>
      <w:pPr>
        <w:ind w:left="543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8">
      <w:start w:val="1"/>
      <w:numFmt w:val="lowerRoman"/>
      <w:lvlText w:val="%9"/>
      <w:lvlJc w:val="left"/>
      <w:pPr>
        <w:ind w:left="6155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</w:abstractNum>
  <w:abstractNum w:abstractNumId="9">
    <w:nsid w:val="7F010D44"/>
    <w:multiLevelType w:val="multilevel"/>
    <w:tmpl w:val="351283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4B8A"/>
    <w:rsid w:val="00AF740C"/>
    <w:rsid w:val="00D2443F"/>
    <w:rsid w:val="00D24B8A"/>
    <w:rsid w:val="00D9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24B8A"/>
  </w:style>
  <w:style w:type="paragraph" w:styleId="10">
    <w:name w:val="heading 1"/>
    <w:next w:val="a"/>
    <w:link w:val="11"/>
    <w:uiPriority w:val="9"/>
    <w:qFormat/>
    <w:rsid w:val="00D24B8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24B8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24B8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24B8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24B8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4B8A"/>
  </w:style>
  <w:style w:type="paragraph" w:styleId="21">
    <w:name w:val="toc 2"/>
    <w:next w:val="a"/>
    <w:link w:val="22"/>
    <w:uiPriority w:val="39"/>
    <w:rsid w:val="00D24B8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24B8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24B8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24B8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24B8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24B8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24B8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24B8A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D24B8A"/>
  </w:style>
  <w:style w:type="character" w:customStyle="1" w:styleId="13">
    <w:name w:val="Основной шрифт абзаца1"/>
    <w:link w:val="12"/>
    <w:rsid w:val="00D24B8A"/>
  </w:style>
  <w:style w:type="character" w:customStyle="1" w:styleId="30">
    <w:name w:val="Заголовок 3 Знак"/>
    <w:link w:val="3"/>
    <w:rsid w:val="00D24B8A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D24B8A"/>
  </w:style>
  <w:style w:type="character" w:customStyle="1" w:styleId="15">
    <w:name w:val="Обычный1"/>
    <w:link w:val="14"/>
    <w:rsid w:val="00D24B8A"/>
  </w:style>
  <w:style w:type="paragraph" w:styleId="a3">
    <w:name w:val="Normal (Web)"/>
    <w:basedOn w:val="a"/>
    <w:link w:val="a4"/>
    <w:rsid w:val="00D24B8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D24B8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D24B8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24B8A"/>
    <w:rPr>
      <w:rFonts w:ascii="XO Thames" w:hAnsi="XO Thames"/>
      <w:sz w:val="28"/>
    </w:rPr>
  </w:style>
  <w:style w:type="paragraph" w:customStyle="1" w:styleId="16">
    <w:name w:val="Гиперссылка1"/>
    <w:link w:val="17"/>
    <w:rsid w:val="00D24B8A"/>
    <w:rPr>
      <w:color w:val="0000FF"/>
      <w:u w:val="single"/>
    </w:rPr>
  </w:style>
  <w:style w:type="character" w:customStyle="1" w:styleId="17">
    <w:name w:val="Гиперссылка1"/>
    <w:link w:val="16"/>
    <w:rsid w:val="00D24B8A"/>
    <w:rPr>
      <w:color w:val="0000FF"/>
      <w:u w:val="single"/>
    </w:rPr>
  </w:style>
  <w:style w:type="character" w:customStyle="1" w:styleId="50">
    <w:name w:val="Заголовок 5 Знак"/>
    <w:link w:val="5"/>
    <w:rsid w:val="00D24B8A"/>
    <w:rPr>
      <w:rFonts w:ascii="XO Thames" w:hAnsi="XO Thames"/>
      <w:b/>
    </w:rPr>
  </w:style>
  <w:style w:type="character" w:customStyle="1" w:styleId="11">
    <w:name w:val="Заголовок 1 Знак"/>
    <w:link w:val="10"/>
    <w:rsid w:val="00D24B8A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sid w:val="00D24B8A"/>
    <w:rPr>
      <w:color w:val="0000FF"/>
      <w:u w:val="single"/>
    </w:rPr>
  </w:style>
  <w:style w:type="character" w:styleId="a5">
    <w:name w:val="Hyperlink"/>
    <w:link w:val="23"/>
    <w:rsid w:val="00D24B8A"/>
    <w:rPr>
      <w:color w:val="0000FF"/>
      <w:u w:val="single"/>
    </w:rPr>
  </w:style>
  <w:style w:type="paragraph" w:customStyle="1" w:styleId="Footnote">
    <w:name w:val="Footnote"/>
    <w:link w:val="Footnote0"/>
    <w:rsid w:val="00D24B8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24B8A"/>
    <w:rPr>
      <w:rFonts w:ascii="XO Thames" w:hAnsi="XO Thames"/>
    </w:rPr>
  </w:style>
  <w:style w:type="paragraph" w:customStyle="1" w:styleId="western">
    <w:name w:val="western"/>
    <w:basedOn w:val="a"/>
    <w:link w:val="western0"/>
    <w:rsid w:val="00D24B8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sid w:val="00D24B8A"/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rsid w:val="00D24B8A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D24B8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24B8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24B8A"/>
    <w:rPr>
      <w:rFonts w:ascii="XO Thames" w:hAnsi="XO Thames"/>
      <w:sz w:val="20"/>
    </w:rPr>
  </w:style>
  <w:style w:type="paragraph" w:customStyle="1" w:styleId="24">
    <w:name w:val="Основной шрифт абзаца2"/>
    <w:link w:val="9"/>
    <w:rsid w:val="00D24B8A"/>
  </w:style>
  <w:style w:type="paragraph" w:styleId="9">
    <w:name w:val="toc 9"/>
    <w:next w:val="a"/>
    <w:link w:val="90"/>
    <w:uiPriority w:val="39"/>
    <w:rsid w:val="00D24B8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24B8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24B8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24B8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24B8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24B8A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D24B8A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D24B8A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D24B8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D24B8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24B8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24B8A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2022-07-14T12:41:00Z</dcterms:created>
  <dcterms:modified xsi:type="dcterms:W3CDTF">2022-07-22T06:54:00Z</dcterms:modified>
</cp:coreProperties>
</file>